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Pr="00B508EA" w:rsidRDefault="00F574D6" w:rsidP="00B508EA">
      <w:pPr>
        <w:jc w:val="center"/>
        <w:rPr>
          <w:rFonts w:ascii="宋体" w:hAnsi="宋体" w:hint="eastAsia"/>
          <w:b/>
          <w:color w:val="FF0000"/>
          <w:sz w:val="36"/>
          <w:szCs w:val="36"/>
        </w:rPr>
      </w:pPr>
      <w:r w:rsidRPr="00B508EA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B13320" w:rsidRPr="00B508EA">
        <w:rPr>
          <w:rFonts w:ascii="宋体" w:hAnsi="宋体" w:hint="eastAsia"/>
          <w:b/>
          <w:color w:val="FF0000"/>
          <w:sz w:val="36"/>
          <w:szCs w:val="36"/>
        </w:rPr>
        <w:t>2</w:t>
      </w:r>
      <w:r w:rsidR="00B508EA" w:rsidRPr="00B508EA">
        <w:rPr>
          <w:rFonts w:ascii="宋体" w:hAnsi="宋体" w:hint="eastAsia"/>
          <w:b/>
          <w:color w:val="FF0000"/>
          <w:sz w:val="36"/>
          <w:szCs w:val="36"/>
        </w:rPr>
        <w:t>1</w:t>
      </w:r>
      <w:r w:rsidRPr="00B508EA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B508EA" w:rsidRPr="00B508EA">
        <w:rPr>
          <w:rFonts w:ascii="宋体" w:hAnsi="宋体" w:hint="eastAsia"/>
          <w:b/>
          <w:color w:val="FF0000"/>
          <w:sz w:val="36"/>
          <w:szCs w:val="36"/>
        </w:rPr>
        <w:t>电功率</w:t>
      </w:r>
    </w:p>
    <w:p w:rsidR="00B508EA" w:rsidRDefault="00B508EA" w:rsidP="00B508EA">
      <w:pPr>
        <w:rPr>
          <w:rFonts w:hint="eastAsia"/>
        </w:rPr>
      </w:pPr>
    </w:p>
    <w:p w:rsidR="00B508EA" w:rsidRDefault="00B508EA" w:rsidP="00B508E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57" name="图片 57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Pr="009C0381" w:rsidRDefault="00B651AF" w:rsidP="00B651AF">
      <w:pPr>
        <w:rPr>
          <w:b/>
        </w:rPr>
      </w:pPr>
      <w:r w:rsidRPr="009C0381">
        <w:rPr>
          <w:rFonts w:hint="eastAsia"/>
          <w:b/>
        </w:rPr>
        <w:t>一、多选题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北京清华附中九年级月考）</w:t>
      </w:r>
      <w:r>
        <w:rPr>
          <w:rFonts w:ascii="宋体" w:hAnsi="宋体" w:cs="宋体"/>
          <w:b/>
        </w:rPr>
        <w:t>如图所示电路，电源两端的电压为</w:t>
      </w:r>
      <w:r>
        <w:rPr>
          <w:rFonts w:eastAsia="Times New Roman"/>
          <w:b/>
        </w:rPr>
        <w:t>18V</w:t>
      </w:r>
      <w:r>
        <w:rPr>
          <w:rFonts w:ascii="宋体" w:hAnsi="宋体" w:cs="宋体"/>
          <w:b/>
        </w:rPr>
        <w:t>，且保持不变。小灯泡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上标有“</w:t>
      </w:r>
      <w:r>
        <w:rPr>
          <w:rFonts w:eastAsia="Times New Roman"/>
          <w:b/>
        </w:rPr>
        <w:t>6V 3W</w:t>
      </w:r>
      <w:r>
        <w:rPr>
          <w:rFonts w:ascii="宋体" w:hAnsi="宋体" w:cs="宋体"/>
          <w:b/>
        </w:rPr>
        <w:t>”的字样，滑动变阻器的铭牌上标有“</w:t>
      </w:r>
      <w:r>
        <w:rPr>
          <w:rFonts w:eastAsia="Times New Roman"/>
          <w:b/>
        </w:rPr>
        <w:t>60Ω 1A</w:t>
      </w:r>
      <w:r>
        <w:rPr>
          <w:rFonts w:ascii="宋体" w:hAnsi="宋体" w:cs="宋体"/>
          <w:b/>
        </w:rPr>
        <w:t>”的字样，电流表量程为</w:t>
      </w:r>
      <w:r>
        <w:rPr>
          <w:rFonts w:eastAsia="Times New Roman"/>
          <w:b/>
        </w:rPr>
        <w:t>0~0.6A</w:t>
      </w:r>
      <w:r>
        <w:rPr>
          <w:rFonts w:ascii="宋体" w:hAnsi="宋体" w:cs="宋体"/>
          <w:b/>
        </w:rPr>
        <w:t>，电压表量程为</w:t>
      </w:r>
      <w:r>
        <w:rPr>
          <w:rFonts w:eastAsia="Times New Roman"/>
          <w:b/>
        </w:rPr>
        <w:t>0~15V</w:t>
      </w:r>
      <w:r>
        <w:rPr>
          <w:rFonts w:ascii="宋体" w:hAnsi="宋体" w:cs="宋体"/>
          <w:b/>
        </w:rPr>
        <w:t>，不考虑灯丝电阻随温度的变化。闭合开关</w:t>
      </w:r>
      <w:r>
        <w:rPr>
          <w:rFonts w:eastAsia="Times New Roman"/>
          <w:b/>
        </w:rPr>
        <w:t>S</w:t>
      </w:r>
      <w:r>
        <w:rPr>
          <w:rFonts w:ascii="宋体" w:hAnsi="宋体" w:cs="宋体"/>
          <w:b/>
        </w:rPr>
        <w:t>后，要求灯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两端的电压不超过额定电压，且两电表的示数均不超过各自的量程，则（　　）</w:t>
      </w:r>
    </w:p>
    <w:p w:rsidR="00B651AF" w:rsidRDefault="00B651AF" w:rsidP="00B651AF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247775" cy="895350"/>
            <wp:effectExtent l="0" t="0" r="9525" b="0"/>
            <wp:docPr id="69" name="图片 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电路中允许通过的最大电流是</w:t>
      </w:r>
      <w:r>
        <w:rPr>
          <w:rFonts w:eastAsia="Times New Roman"/>
          <w:b/>
        </w:rPr>
        <w:t>0.5A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小灯泡电功率的最大变化量是</w:t>
      </w:r>
      <w:r>
        <w:rPr>
          <w:rFonts w:eastAsia="Times New Roman"/>
          <w:b/>
        </w:rPr>
        <w:t>2.25W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电压表的示数变化范围是</w:t>
      </w:r>
      <w:r>
        <w:rPr>
          <w:rFonts w:eastAsia="Times New Roman"/>
          <w:b/>
        </w:rPr>
        <w:t>12V~15V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滑动变阻器调节过程中的最大电功率为</w:t>
      </w:r>
      <w:r>
        <w:rPr>
          <w:rFonts w:eastAsia="Times New Roman"/>
          <w:b/>
        </w:rPr>
        <w:t>9W</w:t>
      </w:r>
    </w:p>
    <w:p w:rsidR="00B651AF" w:rsidRPr="009C0381" w:rsidRDefault="00B651AF" w:rsidP="00B651AF">
      <w:pPr>
        <w:rPr>
          <w:b/>
        </w:rPr>
      </w:pPr>
      <w:r w:rsidRPr="009C0381">
        <w:rPr>
          <w:rFonts w:hint="eastAsia"/>
          <w:b/>
        </w:rPr>
        <w:t>二、单选题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吉林九年级期末）</w:t>
      </w:r>
      <w:r>
        <w:rPr>
          <w:rFonts w:ascii="宋体" w:hAnsi="宋体" w:cs="宋体"/>
          <w:b/>
        </w:rPr>
        <w:t>下列家用电器功率最接近</w:t>
      </w:r>
      <w:r>
        <w:rPr>
          <w:rFonts w:eastAsia="Times New Roman"/>
          <w:b/>
        </w:rPr>
        <w:t>1200W</w:t>
      </w:r>
      <w:r>
        <w:rPr>
          <w:rFonts w:ascii="宋体" w:hAnsi="宋体" w:cs="宋体"/>
          <w:b/>
        </w:rPr>
        <w:t>的是（　　）</w:t>
      </w:r>
    </w:p>
    <w:p w:rsidR="00B651AF" w:rsidRDefault="00B651AF" w:rsidP="00B651A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空调</w:t>
      </w:r>
      <w:r w:rsidRPr="00043B54">
        <w:rPr>
          <w:b/>
        </w:rPr>
        <w:tab/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电视机</w:t>
      </w:r>
      <w:r w:rsidRPr="00043B54">
        <w:rPr>
          <w:b/>
        </w:rPr>
        <w:tab/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日光灯</w:t>
      </w:r>
      <w:r w:rsidRPr="00043B54">
        <w:rPr>
          <w:b/>
        </w:rPr>
        <w:tab/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电子手表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黑龙江鸡西市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标有“</w:t>
      </w:r>
      <w:r>
        <w:rPr>
          <w:rFonts w:eastAsia="Times New Roman"/>
          <w:b/>
        </w:rPr>
        <w:t>6V</w:t>
      </w:r>
      <w:r>
        <w:rPr>
          <w:rFonts w:ascii="宋体" w:hAnsi="宋体" w:cs="宋体"/>
          <w:b/>
        </w:rPr>
        <w:t xml:space="preserve"> </w:t>
      </w:r>
      <w:r>
        <w:rPr>
          <w:rFonts w:eastAsia="Times New Roman"/>
          <w:b/>
        </w:rPr>
        <w:t>3W</w:t>
      </w:r>
      <w:r>
        <w:rPr>
          <w:rFonts w:ascii="宋体" w:hAnsi="宋体" w:cs="宋体"/>
          <w:b/>
        </w:rPr>
        <w:t>”的灯泡在电路中发光，下列说法中正确的是（　　）</w:t>
      </w:r>
    </w:p>
    <w:p w:rsidR="00B651AF" w:rsidRDefault="00B651AF" w:rsidP="00B651A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这只灯泡的功率一定是</w:t>
      </w:r>
      <w:r>
        <w:rPr>
          <w:rFonts w:eastAsia="Times New Roman"/>
          <w:b/>
        </w:rPr>
        <w:t>3W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这只灯泡的功率一定小于</w:t>
      </w:r>
      <w:r>
        <w:rPr>
          <w:rFonts w:eastAsia="Times New Roman"/>
          <w:b/>
        </w:rPr>
        <w:t>3W</w:t>
      </w:r>
    </w:p>
    <w:p w:rsidR="00B651AF" w:rsidRDefault="00B651AF" w:rsidP="00B651A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这只灯泡的功率一定大于</w:t>
      </w:r>
      <w:r>
        <w:rPr>
          <w:rFonts w:eastAsia="Times New Roman"/>
          <w:b/>
        </w:rPr>
        <w:t>3W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这只灯泡的功率可能等于</w:t>
      </w:r>
      <w:r>
        <w:rPr>
          <w:rFonts w:eastAsia="Times New Roman"/>
          <w:b/>
        </w:rPr>
        <w:t>3W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吉林长春市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小明把标有“</w:t>
      </w:r>
      <w:r>
        <w:rPr>
          <w:b/>
        </w:rPr>
        <w:object w:dxaOrig="38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18fff63bbbb49008b691257cbc35bd7" style="width:18.75pt;height:14.25pt" o:ole="">
            <v:imagedata r:id="rId10" o:title="eqId218fff63bbbb49008b691257cbc35bd7"/>
          </v:shape>
          <o:OLEObject Type="Embed" ProgID="Equation.DSMT4" ShapeID="_x0000_i1025" DrawAspect="Content" ObjectID="_1672982057" r:id="rId11"/>
        </w:object>
      </w:r>
      <w:r>
        <w:rPr>
          <w:rFonts w:eastAsia="Times New Roman"/>
          <w:b/>
        </w:rPr>
        <w:t xml:space="preserve"> </w:t>
      </w:r>
      <w:r>
        <w:rPr>
          <w:b/>
        </w:rPr>
        <w:object w:dxaOrig="420" w:dyaOrig="280">
          <v:shape id="_x0000_i1026" type="#_x0000_t75" alt="eqIdb33aad4625d342ac916bb431462ce501" style="width:21pt;height:14.25pt" o:ole="">
            <v:imagedata r:id="rId12" o:title="eqIdb33aad4625d342ac916bb431462ce501"/>
          </v:shape>
          <o:OLEObject Type="Embed" ProgID="Equation.DSMT4" ShapeID="_x0000_i1026" DrawAspect="Content" ObjectID="_1672982058" r:id="rId13"/>
        </w:object>
      </w:r>
      <w:r>
        <w:rPr>
          <w:rFonts w:ascii="宋体" w:hAnsi="宋体" w:cs="宋体"/>
          <w:b/>
        </w:rPr>
        <w:t>”和“</w:t>
      </w:r>
      <w:r>
        <w:rPr>
          <w:b/>
        </w:rPr>
        <w:object w:dxaOrig="380" w:dyaOrig="280">
          <v:shape id="_x0000_i1027" type="#_x0000_t75" alt="eqId218fff63bbbb49008b691257cbc35bd7" style="width:18.75pt;height:14.25pt" o:ole="">
            <v:imagedata r:id="rId10" o:title="eqId218fff63bbbb49008b691257cbc35bd7"/>
          </v:shape>
          <o:OLEObject Type="Embed" ProgID="Equation.DSMT4" ShapeID="_x0000_i1027" DrawAspect="Content" ObjectID="_1672982059" r:id="rId14"/>
        </w:object>
      </w:r>
      <w:r>
        <w:rPr>
          <w:rFonts w:eastAsia="Times New Roman"/>
          <w:b/>
        </w:rPr>
        <w:t xml:space="preserve"> </w:t>
      </w:r>
      <w:r>
        <w:rPr>
          <w:b/>
        </w:rPr>
        <w:object w:dxaOrig="441" w:dyaOrig="283">
          <v:shape id="_x0000_i1028" type="#_x0000_t75" alt="eqId790fb93b968e48189e573d515527fe29" style="width:21.75pt;height:14.25pt" o:ole="">
            <v:imagedata r:id="rId15" o:title="eqId790fb93b968e48189e573d515527fe29"/>
          </v:shape>
          <o:OLEObject Type="Embed" ProgID="Equation.DSMT4" ShapeID="_x0000_i1028" DrawAspect="Content" ObjectID="_1672982060" r:id="rId16"/>
        </w:object>
      </w:r>
      <w:r>
        <w:rPr>
          <w:rFonts w:ascii="宋体" w:hAnsi="宋体" w:cs="宋体"/>
          <w:b/>
        </w:rPr>
        <w:t>”的两只小灯泡</w:t>
      </w:r>
      <w:r>
        <w:rPr>
          <w:b/>
        </w:rPr>
        <w:object w:dxaOrig="285" w:dyaOrig="367">
          <v:shape id="_x0000_i1029" type="#_x0000_t75" alt="eqId77d6ef2f36194a9dad31b4c8543ec218" style="width:14.25pt;height:18pt" o:ole="">
            <v:imagedata r:id="rId17" o:title="eqId77d6ef2f36194a9dad31b4c8543ec218"/>
          </v:shape>
          <o:OLEObject Type="Embed" ProgID="Equation.DSMT4" ShapeID="_x0000_i1029" DrawAspect="Content" ObjectID="_1672982061" r:id="rId18"/>
        </w:object>
      </w:r>
      <w:r>
        <w:rPr>
          <w:rFonts w:ascii="宋体" w:hAnsi="宋体" w:cs="宋体"/>
          <w:b/>
        </w:rPr>
        <w:t>和</w:t>
      </w:r>
      <w:r>
        <w:rPr>
          <w:b/>
        </w:rPr>
        <w:object w:dxaOrig="299" w:dyaOrig="367">
          <v:shape id="_x0000_i1030" type="#_x0000_t75" alt="eqIddb269dd05adf431bb8dbfdf1ed678494" style="width:15pt;height:18pt" o:ole="">
            <v:imagedata r:id="rId19" o:title="eqIddb269dd05adf431bb8dbfdf1ed678494"/>
          </v:shape>
          <o:OLEObject Type="Embed" ProgID="Equation.DSMT4" ShapeID="_x0000_i1030" DrawAspect="Content" ObjectID="_1672982062" r:id="rId20"/>
        </w:object>
      </w:r>
      <w:r>
        <w:rPr>
          <w:rFonts w:ascii="宋体" w:hAnsi="宋体" w:cs="宋体"/>
          <w:b/>
        </w:rPr>
        <w:t>串联接在电源电压为</w:t>
      </w:r>
      <w:r>
        <w:rPr>
          <w:b/>
        </w:rPr>
        <w:object w:dxaOrig="475" w:dyaOrig="285">
          <v:shape id="_x0000_i1031" type="#_x0000_t75" alt="eqIda1cf7f9638764c758d57c92e34319ce6" style="width:24pt;height:14.25pt" o:ole="">
            <v:imagedata r:id="rId21" o:title="eqIda1cf7f9638764c758d57c92e34319ce6"/>
          </v:shape>
          <o:OLEObject Type="Embed" ProgID="Equation.DSMT4" ShapeID="_x0000_i1031" DrawAspect="Content" ObjectID="_1672982063" r:id="rId22"/>
        </w:object>
      </w:r>
      <w:r>
        <w:rPr>
          <w:rFonts w:ascii="宋体" w:hAnsi="宋体" w:cs="宋体"/>
          <w:b/>
        </w:rPr>
        <w:t>的电路中，不考虑灯丝电阻的变化，下列说法正确的是（　　）</w:t>
      </w:r>
    </w:p>
    <w:p w:rsidR="00B651AF" w:rsidRDefault="00B651AF" w:rsidP="00B651A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小灯泡</w:t>
      </w:r>
      <w:r>
        <w:rPr>
          <w:b/>
        </w:rPr>
        <w:object w:dxaOrig="285" w:dyaOrig="367">
          <v:shape id="_x0000_i1032" type="#_x0000_t75" alt="eqId77d6ef2f36194a9dad31b4c8543ec218" style="width:14.25pt;height:18pt" o:ole="">
            <v:imagedata r:id="rId17" o:title="eqId77d6ef2f36194a9dad31b4c8543ec218"/>
          </v:shape>
          <o:OLEObject Type="Embed" ProgID="Equation.DSMT4" ShapeID="_x0000_i1032" DrawAspect="Content" ObjectID="_1672982064" r:id="rId23"/>
        </w:object>
      </w:r>
      <w:r>
        <w:rPr>
          <w:rFonts w:ascii="宋体" w:hAnsi="宋体" w:cs="宋体"/>
          <w:b/>
        </w:rPr>
        <w:t>能正常发光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小灯泡</w:t>
      </w:r>
      <w:r>
        <w:rPr>
          <w:b/>
        </w:rPr>
        <w:object w:dxaOrig="299" w:dyaOrig="367">
          <v:shape id="_x0000_i1033" type="#_x0000_t75" alt="eqIdfabf9118e5a142abb492217c1f470f2c" style="width:15pt;height:18pt" o:ole="">
            <v:imagedata r:id="rId24" o:title="eqIdfabf9118e5a142abb492217c1f470f2c"/>
          </v:shape>
          <o:OLEObject Type="Embed" ProgID="Equation.DSMT4" ShapeID="_x0000_i1033" DrawAspect="Content" ObjectID="_1672982065" r:id="rId25"/>
        </w:object>
      </w:r>
      <w:r>
        <w:rPr>
          <w:rFonts w:ascii="宋体" w:hAnsi="宋体" w:cs="宋体"/>
          <w:b/>
        </w:rPr>
        <w:t>能正常发光</w:t>
      </w:r>
    </w:p>
    <w:p w:rsidR="00B651AF" w:rsidRDefault="00B651AF" w:rsidP="00B651A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通过小灯泡</w:t>
      </w:r>
      <w:r>
        <w:rPr>
          <w:b/>
        </w:rPr>
        <w:object w:dxaOrig="285" w:dyaOrig="367">
          <v:shape id="_x0000_i1034" type="#_x0000_t75" alt="eqId77d6ef2f36194a9dad31b4c8543ec218" style="width:14.25pt;height:18pt" o:ole="">
            <v:imagedata r:id="rId17" o:title="eqId77d6ef2f36194a9dad31b4c8543ec218"/>
          </v:shape>
          <o:OLEObject Type="Embed" ProgID="Equation.DSMT4" ShapeID="_x0000_i1034" DrawAspect="Content" ObjectID="_1672982066" r:id="rId26"/>
        </w:object>
      </w:r>
      <w:r>
        <w:rPr>
          <w:rFonts w:ascii="宋体" w:hAnsi="宋体" w:cs="宋体"/>
          <w:b/>
        </w:rPr>
        <w:t>的电流大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小灯泡</w:t>
      </w:r>
      <w:r>
        <w:rPr>
          <w:b/>
        </w:rPr>
        <w:object w:dxaOrig="285" w:dyaOrig="367">
          <v:shape id="_x0000_i1035" type="#_x0000_t75" alt="eqId77d6ef2f36194a9dad31b4c8543ec218" style="width:14.25pt;height:18pt" o:ole="">
            <v:imagedata r:id="rId17" o:title="eqId77d6ef2f36194a9dad31b4c8543ec218"/>
          </v:shape>
          <o:OLEObject Type="Embed" ProgID="Equation.DSMT4" ShapeID="_x0000_i1035" DrawAspect="Content" ObjectID="_1672982067" r:id="rId27"/>
        </w:object>
      </w:r>
      <w:r>
        <w:rPr>
          <w:rFonts w:ascii="宋体" w:hAnsi="宋体" w:cs="宋体"/>
          <w:b/>
        </w:rPr>
        <w:t>和</w:t>
      </w:r>
      <w:r>
        <w:rPr>
          <w:b/>
        </w:rPr>
        <w:object w:dxaOrig="299" w:dyaOrig="367">
          <v:shape id="_x0000_i1036" type="#_x0000_t75" alt="eqIdfabf9118e5a142abb492217c1f470f2c" style="width:15pt;height:18pt" o:ole="">
            <v:imagedata r:id="rId24" o:title="eqIdfabf9118e5a142abb492217c1f470f2c"/>
          </v:shape>
          <o:OLEObject Type="Embed" ProgID="Equation.DSMT4" ShapeID="_x0000_i1036" DrawAspect="Content" ObjectID="_1672982068" r:id="rId28"/>
        </w:object>
      </w:r>
      <w:r>
        <w:rPr>
          <w:rFonts w:ascii="宋体" w:hAnsi="宋体" w:cs="宋体"/>
          <w:b/>
        </w:rPr>
        <w:t>两端电压之比是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∶</w:t>
      </w:r>
      <w:r>
        <w:rPr>
          <w:rFonts w:eastAsia="Times New Roman"/>
          <w:b/>
        </w:rPr>
        <w:t>2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5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吉林长春市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如图所示的电路，闭合开关，当滑动变阻器的滑片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向右移动时，下列说法中正确的是（　　）</w:t>
      </w:r>
    </w:p>
    <w:p w:rsidR="00B651AF" w:rsidRDefault="00B651AF" w:rsidP="00B651AF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609725" cy="1095375"/>
            <wp:effectExtent l="0" t="0" r="9525" b="9525"/>
            <wp:docPr id="68" name="图片 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4509751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灯泡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变暗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电压表示数不变</w:t>
      </w:r>
    </w:p>
    <w:p w:rsidR="00B651AF" w:rsidRDefault="00B651AF" w:rsidP="00B651A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电路中的电流变大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整个电路消耗的总功率变大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北京清华附中九年级月考）</w:t>
      </w:r>
      <w:r>
        <w:rPr>
          <w:rFonts w:ascii="宋体" w:hAnsi="宋体" w:cs="宋体"/>
          <w:b/>
        </w:rPr>
        <w:t>如图所示为某自助餐厅设置的称重电子台秤的电路图，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为定值电阻，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为滑动变阻器，电源电压恒定。秤盘中不放重物时，滑片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位于最上端，秤盘中放重物时，秤盘向下移动并带动滑动变阻器的滑片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向下滑动。则闭合开关后，下列说法正确的是（　　）</w:t>
      </w:r>
    </w:p>
    <w:p w:rsidR="00B651AF" w:rsidRDefault="00B651AF" w:rsidP="00B651AF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371600" cy="1009650"/>
            <wp:effectExtent l="0" t="0" r="0" b="0"/>
            <wp:docPr id="67" name="图片 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当盘中不放重物时，电路中电流为零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向盘中增加重物时，电流表示数变大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向盘中增加重物时，电阻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的电压变大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向盘中增加重物时，电阻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电功率变小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北京清华附中九年级月考）</w:t>
      </w:r>
      <w:r>
        <w:rPr>
          <w:rFonts w:ascii="宋体" w:hAnsi="宋体" w:cs="宋体"/>
          <w:b/>
        </w:rPr>
        <w:t>如图所示的电路，闭合开关后，两个灯泡都发光，但是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比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更亮，下列说法正确的是（　　）</w:t>
      </w:r>
    </w:p>
    <w:p w:rsidR="00B651AF" w:rsidRDefault="00B651AF" w:rsidP="00B651AF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990600" cy="876300"/>
            <wp:effectExtent l="0" t="0" r="0" b="0"/>
            <wp:docPr id="66" name="图片 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通过两个灯泡的电流相等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两个灯泡两端的电压相等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两个灯泡的实际功率相等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两个灯泡的此时电阻相等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四川德阳市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如图所示的电路，电源电压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</w:rPr>
        <w:t>=12V</w:t>
      </w:r>
      <w:r>
        <w:rPr>
          <w:rFonts w:ascii="宋体" w:hAnsi="宋体" w:cs="宋体"/>
          <w:b/>
        </w:rPr>
        <w:t>保持不变，滑动变阻器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0</w:t>
      </w:r>
      <w:r>
        <w:rPr>
          <w:rFonts w:ascii="宋体" w:hAnsi="宋体" w:cs="宋体"/>
          <w:b/>
        </w:rPr>
        <w:t>标有“</w:t>
      </w:r>
      <w:r>
        <w:rPr>
          <w:rFonts w:eastAsia="Times New Roman"/>
          <w:b/>
        </w:rPr>
        <w:t xml:space="preserve">20Ω  </w:t>
      </w:r>
      <w:r>
        <w:rPr>
          <w:rFonts w:eastAsia="Times New Roman"/>
          <w:b/>
        </w:rPr>
        <w:lastRenderedPageBreak/>
        <w:t>1A</w:t>
      </w:r>
      <w:r>
        <w:rPr>
          <w:rFonts w:ascii="宋体" w:hAnsi="宋体" w:cs="宋体"/>
          <w:b/>
        </w:rPr>
        <w:t>”，灯泡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标有“</w:t>
      </w:r>
      <w:r>
        <w:rPr>
          <w:rFonts w:eastAsia="Times New Roman"/>
          <w:b/>
        </w:rPr>
        <w:t>6V 3W</w:t>
      </w:r>
      <w:r>
        <w:rPr>
          <w:rFonts w:ascii="宋体" w:hAnsi="宋体" w:cs="宋体"/>
          <w:b/>
        </w:rPr>
        <w:t>”（不计温度对灯丝电阻的影响），电流表量程为</w:t>
      </w:r>
      <w:r>
        <w:rPr>
          <w:rFonts w:eastAsia="Times New Roman"/>
          <w:b/>
        </w:rPr>
        <w:t>0</w:t>
      </w:r>
      <w:r>
        <w:rPr>
          <w:b/>
        </w:rPr>
        <w:object w:dxaOrig="220" w:dyaOrig="160">
          <v:shape id="_x0000_i1037" type="#_x0000_t75" alt="eqId2b71e7d593e6482fa3fad3a20ba08a5d" style="width:11.25pt;height:8.25pt" o:ole="">
            <v:imagedata r:id="rId32" o:title="eqId2b71e7d593e6482fa3fad3a20ba08a5d"/>
          </v:shape>
          <o:OLEObject Type="Embed" ProgID="Equation.DSMT4" ShapeID="_x0000_i1037" DrawAspect="Content" ObjectID="_1672982069" r:id="rId33"/>
        </w:object>
      </w:r>
      <w:r>
        <w:rPr>
          <w:rFonts w:eastAsia="Times New Roman"/>
          <w:b/>
        </w:rPr>
        <w:t>0.6A</w:t>
      </w:r>
      <w:r>
        <w:rPr>
          <w:rFonts w:ascii="宋体" w:hAnsi="宋体" w:cs="宋体"/>
          <w:b/>
        </w:rPr>
        <w:t>，电压表量程为</w:t>
      </w:r>
      <w:r>
        <w:rPr>
          <w:rFonts w:eastAsia="Times New Roman"/>
          <w:b/>
        </w:rPr>
        <w:t>0</w:t>
      </w:r>
      <w:r>
        <w:rPr>
          <w:b/>
        </w:rPr>
        <w:object w:dxaOrig="220" w:dyaOrig="160">
          <v:shape id="_x0000_i1038" type="#_x0000_t75" alt="eqId2b71e7d593e6482fa3fad3a20ba08a5d" style="width:11.25pt;height:8.25pt" o:ole="">
            <v:imagedata r:id="rId32" o:title="eqId2b71e7d593e6482fa3fad3a20ba08a5d"/>
          </v:shape>
          <o:OLEObject Type="Embed" ProgID="Equation.DSMT4" ShapeID="_x0000_i1038" DrawAspect="Content" ObjectID="_1672982070" r:id="rId34"/>
        </w:object>
      </w:r>
      <w:r>
        <w:rPr>
          <w:rFonts w:eastAsia="Times New Roman"/>
          <w:b/>
        </w:rPr>
        <w:t>15V</w:t>
      </w:r>
      <w:r>
        <w:rPr>
          <w:rFonts w:ascii="宋体" w:hAnsi="宋体" w:cs="宋体"/>
          <w:b/>
        </w:rPr>
        <w:t>。移动滑动变阻器的滑片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并确保电路安全，下列判断正确的是（　　）</w:t>
      </w:r>
    </w:p>
    <w:p w:rsidR="00B651AF" w:rsidRDefault="00B651AF" w:rsidP="00B651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685925" cy="1304925"/>
            <wp:effectExtent l="0" t="0" r="9525" b="9525"/>
            <wp:docPr id="64" name="图片 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8454164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灯泡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消耗的最小功率是</w:t>
      </w:r>
      <w:r>
        <w:rPr>
          <w:rFonts w:eastAsia="Times New Roman"/>
          <w:b/>
        </w:rPr>
        <w:t>0.24W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正常发光时灯丝的电阻是</w:t>
      </w:r>
      <w:r>
        <w:rPr>
          <w:rFonts w:eastAsia="Times New Roman"/>
          <w:b/>
        </w:rPr>
        <w:t>6Ω</w:t>
      </w:r>
    </w:p>
    <w:p w:rsidR="00B651AF" w:rsidRDefault="00B651AF" w:rsidP="00B651AF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电路中电流的变化范围是</w:t>
      </w:r>
      <w:r>
        <w:rPr>
          <w:rFonts w:eastAsia="Times New Roman"/>
          <w:b/>
        </w:rPr>
        <w:t>0.375A</w:t>
      </w:r>
      <w:r>
        <w:rPr>
          <w:b/>
        </w:rPr>
        <w:object w:dxaOrig="220" w:dyaOrig="160">
          <v:shape id="_x0000_i1039" type="#_x0000_t75" alt="eqId2b71e7d593e6482fa3fad3a20ba08a5d" style="width:11.25pt;height:8.25pt" o:ole="">
            <v:imagedata r:id="rId32" o:title="eqId2b71e7d593e6482fa3fad3a20ba08a5d"/>
          </v:shape>
          <o:OLEObject Type="Embed" ProgID="Equation.DSMT4" ShapeID="_x0000_i1039" DrawAspect="Content" ObjectID="_1672982071" r:id="rId37"/>
        </w:object>
      </w:r>
      <w:r>
        <w:rPr>
          <w:rFonts w:eastAsia="Times New Roman"/>
          <w:b/>
        </w:rPr>
        <w:t>0.5A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滑动变阻器阻值的变化范围是</w:t>
      </w:r>
      <w:r>
        <w:rPr>
          <w:rFonts w:eastAsia="Times New Roman"/>
          <w:b/>
        </w:rPr>
        <w:t>6Ω</w:t>
      </w:r>
      <w:r>
        <w:rPr>
          <w:b/>
        </w:rPr>
        <w:object w:dxaOrig="220" w:dyaOrig="160">
          <v:shape id="_x0000_i1040" type="#_x0000_t75" alt="eqId2b71e7d593e6482fa3fad3a20ba08a5d" style="width:11.25pt;height:8.25pt" o:ole="">
            <v:imagedata r:id="rId32" o:title="eqId2b71e7d593e6482fa3fad3a20ba08a5d"/>
          </v:shape>
          <o:OLEObject Type="Embed" ProgID="Equation.DSMT4" ShapeID="_x0000_i1040" DrawAspect="Content" ObjectID="_1672982072" r:id="rId38"/>
        </w:object>
      </w:r>
      <w:r>
        <w:rPr>
          <w:rFonts w:eastAsia="Times New Roman"/>
          <w:b/>
        </w:rPr>
        <w:t>20Ω</w:t>
      </w:r>
    </w:p>
    <w:p w:rsidR="00B651AF" w:rsidRDefault="00B651AF" w:rsidP="00B651A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63" name="图片 63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129T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Pr="009C0381" w:rsidRDefault="00B651AF" w:rsidP="00B651AF">
      <w:pPr>
        <w:rPr>
          <w:b/>
        </w:rPr>
      </w:pPr>
      <w:r w:rsidRPr="009C0381">
        <w:rPr>
          <w:rFonts w:hint="eastAsia"/>
          <w:b/>
        </w:rPr>
        <w:t>三、填空题</w:t>
      </w:r>
    </w:p>
    <w:p w:rsidR="00B651AF" w:rsidRDefault="00B651AF" w:rsidP="00B651AF">
      <w:pPr>
        <w:spacing w:before="150"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安徽安庆市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如图所示电能表，表盘上标有“</w:t>
      </w:r>
      <w:r>
        <w:rPr>
          <w:rFonts w:eastAsia="Times New Roman"/>
          <w:b/>
        </w:rPr>
        <w:t>600revs/</w:t>
      </w:r>
      <w:r>
        <w:rPr>
          <w:rFonts w:ascii="宋体" w:hAnsi="宋体" w:cs="宋体"/>
          <w:b/>
        </w:rPr>
        <w:t>（</w:t>
      </w:r>
      <w:proofErr w:type="spellStart"/>
      <w:r>
        <w:rPr>
          <w:rFonts w:eastAsia="Times New Roman"/>
          <w:b/>
        </w:rPr>
        <w:t>kW</w:t>
      </w:r>
      <w:r>
        <w:rPr>
          <w:rFonts w:ascii="宋体" w:hAnsi="宋体" w:cs="宋体"/>
          <w:b/>
        </w:rPr>
        <w:t>·</w:t>
      </w:r>
      <w:r>
        <w:rPr>
          <w:rFonts w:eastAsia="Times New Roman"/>
          <w:b/>
        </w:rPr>
        <w:t>h</w:t>
      </w:r>
      <w:proofErr w:type="spellEnd"/>
      <w:r>
        <w:rPr>
          <w:rFonts w:ascii="宋体" w:hAnsi="宋体" w:cs="宋体"/>
          <w:b/>
        </w:rPr>
        <w:t>）”的字样。将此电能表接入家庭电路中，当关闭其它用电器，让一空调机单独工作</w:t>
      </w:r>
      <w:r>
        <w:rPr>
          <w:rFonts w:eastAsia="Times New Roman"/>
          <w:b/>
        </w:rPr>
        <w:t>6min</w:t>
      </w:r>
      <w:r>
        <w:rPr>
          <w:rFonts w:ascii="宋体" w:hAnsi="宋体" w:cs="宋体"/>
          <w:b/>
        </w:rPr>
        <w:t>时，观察到电能表的铝盘正好转动了</w:t>
      </w:r>
      <w:r>
        <w:rPr>
          <w:rFonts w:eastAsia="Times New Roman"/>
          <w:b/>
        </w:rPr>
        <w:t>60</w:t>
      </w:r>
      <w:r>
        <w:rPr>
          <w:rFonts w:ascii="宋体" w:hAnsi="宋体" w:cs="宋体"/>
          <w:b/>
        </w:rPr>
        <w:t>圈，则该空调机消耗的电能为</w:t>
      </w:r>
      <w:r w:rsidRPr="00043B54"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，空调机的功率为</w:t>
      </w:r>
      <w:r w:rsidRPr="00043B54">
        <w:rPr>
          <w:b/>
        </w:rPr>
        <w:t>______</w:t>
      </w:r>
      <w:r>
        <w:rPr>
          <w:rFonts w:eastAsia="Times New Roman"/>
          <w:b/>
        </w:rPr>
        <w:t>W</w:t>
      </w:r>
      <w:r>
        <w:rPr>
          <w:rFonts w:ascii="宋体" w:hAnsi="宋体" w:cs="宋体"/>
          <w:b/>
        </w:rPr>
        <w:t>。</w:t>
      </w:r>
    </w:p>
    <w:p w:rsidR="00B651AF" w:rsidRDefault="00B651AF" w:rsidP="00B651AF">
      <w:pPr>
        <w:spacing w:before="150"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304925" cy="1419225"/>
            <wp:effectExtent l="0" t="0" r="9525" b="9525"/>
            <wp:docPr id="62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3365721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吉林九年级期末）</w:t>
      </w:r>
      <w:r>
        <w:rPr>
          <w:rFonts w:ascii="宋体" w:hAnsi="宋体" w:cs="宋体"/>
          <w:b/>
        </w:rPr>
        <w:t>甲乙两个小灯泡上分别标有“</w:t>
      </w:r>
      <w:r>
        <w:rPr>
          <w:rFonts w:eastAsia="Times New Roman"/>
          <w:b/>
        </w:rPr>
        <w:t>10V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</w:rPr>
        <w:t>10W</w:t>
      </w:r>
      <w:r>
        <w:rPr>
          <w:rFonts w:ascii="宋体" w:hAnsi="宋体" w:cs="宋体"/>
          <w:b/>
        </w:rPr>
        <w:t>”，“</w:t>
      </w:r>
      <w:r>
        <w:rPr>
          <w:rFonts w:eastAsia="Times New Roman"/>
          <w:b/>
        </w:rPr>
        <w:t>9V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</w:rPr>
        <w:t>5.4W</w:t>
      </w:r>
      <w:r>
        <w:rPr>
          <w:rFonts w:ascii="宋体" w:hAnsi="宋体" w:cs="宋体"/>
          <w:b/>
        </w:rPr>
        <w:t>”的字样（不考虑温度对灯丝电阻的影响），若把它们串联在电路中，则该电路两端所加的最大电压是</w:t>
      </w:r>
      <w:r>
        <w:rPr>
          <w:b/>
        </w:rPr>
        <w:t>______</w:t>
      </w:r>
      <w:r>
        <w:rPr>
          <w:rFonts w:eastAsia="Times New Roman"/>
          <w:b/>
        </w:rPr>
        <w:t>V</w:t>
      </w:r>
      <w:r>
        <w:rPr>
          <w:rFonts w:ascii="宋体" w:hAnsi="宋体" w:cs="宋体"/>
          <w:b/>
        </w:rPr>
        <w:t>；若将它们并联在电路中，则干路的最大电流是</w:t>
      </w:r>
      <w:r>
        <w:rPr>
          <w:b/>
        </w:rPr>
        <w:t>______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。</w:t>
      </w:r>
    </w:p>
    <w:p w:rsidR="00B651AF" w:rsidRPr="009C0381" w:rsidRDefault="00B651AF" w:rsidP="00B651AF">
      <w:pPr>
        <w:rPr>
          <w:b/>
        </w:rPr>
      </w:pPr>
      <w:r w:rsidRPr="009C0381">
        <w:rPr>
          <w:rFonts w:hint="eastAsia"/>
          <w:b/>
        </w:rPr>
        <w:t>四、实验题</w:t>
      </w:r>
    </w:p>
    <w:p w:rsidR="00B651AF" w:rsidRDefault="00B651AF" w:rsidP="00B651AF">
      <w:pPr>
        <w:spacing w:before="15"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贵州遵义市</w:t>
      </w:r>
      <w:r>
        <w:rPr>
          <w:b/>
        </w:rPr>
        <w:t>·</w:t>
      </w:r>
      <w:r>
        <w:rPr>
          <w:b/>
        </w:rPr>
        <w:t>九年级零模）</w:t>
      </w:r>
      <w:r>
        <w:rPr>
          <w:rFonts w:ascii="宋体" w:hAnsi="宋体" w:cs="宋体"/>
          <w:b/>
        </w:rPr>
        <w:t>某小组设计了用如图所示的方法测量未知电阻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x</w:t>
      </w:r>
      <w:r>
        <w:rPr>
          <w:rFonts w:ascii="宋体" w:hAnsi="宋体" w:cs="宋体"/>
          <w:b/>
        </w:rPr>
        <w:t>电功率的实验。</w:t>
      </w:r>
    </w:p>
    <w:p w:rsidR="00B651AF" w:rsidRDefault="00B651AF" w:rsidP="00B651AF">
      <w:pPr>
        <w:spacing w:before="15"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3419475" cy="1847850"/>
            <wp:effectExtent l="0" t="0" r="9525" b="0"/>
            <wp:docPr id="61" name="图片 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spacing w:before="105"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图甲是实物电路图，请用笔画线代替导线将其连接完整。（要求滑片向右滑时电压表示数减小，导线不允许交叉）</w:t>
      </w:r>
      <w:r>
        <w:rPr>
          <w:b/>
        </w:rPr>
        <w:t>（</w:t>
      </w:r>
      <w:r>
        <w:rPr>
          <w:b/>
        </w:rPr>
        <w:t>________</w:t>
      </w:r>
      <w:r>
        <w:rPr>
          <w:b/>
        </w:rPr>
        <w:t>）</w:t>
      </w:r>
    </w:p>
    <w:p w:rsidR="00B651AF" w:rsidRDefault="00B651AF" w:rsidP="00B651AF">
      <w:pPr>
        <w:spacing w:before="30"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闭合开关前应将滑动变阻器的滑片移到</w:t>
      </w:r>
      <w:r>
        <w:rPr>
          <w:b/>
        </w:rPr>
        <w:t>____</w:t>
      </w:r>
      <w:r>
        <w:rPr>
          <w:rFonts w:ascii="宋体" w:hAnsi="宋体" w:cs="宋体"/>
          <w:b/>
        </w:rPr>
        <w:t>端（选填“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</w:rPr>
        <w:t>”或“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”）。</w:t>
      </w:r>
    </w:p>
    <w:p w:rsidR="00B651AF" w:rsidRDefault="00B651AF" w:rsidP="00B651AF">
      <w:pPr>
        <w:spacing w:before="120"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闭合开关，当滑片移动到某位置时，电压表、电流表示数如图乙所示，此时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x</w:t>
      </w:r>
      <w:r>
        <w:rPr>
          <w:rFonts w:ascii="宋体" w:hAnsi="宋体" w:cs="宋体"/>
          <w:b/>
        </w:rPr>
        <w:t>消耗的实际功率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</w:rPr>
        <w:t xml:space="preserve"> =</w:t>
      </w:r>
      <w:r>
        <w:rPr>
          <w:b/>
        </w:rPr>
        <w:t>____</w:t>
      </w:r>
      <w:r>
        <w:rPr>
          <w:rFonts w:eastAsia="Times New Roman"/>
          <w:b/>
        </w:rPr>
        <w:t>W</w:t>
      </w:r>
      <w:r>
        <w:rPr>
          <w:rFonts w:ascii="宋体" w:hAnsi="宋体" w:cs="宋体"/>
          <w:b/>
        </w:rPr>
        <w:t>。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河南师大附中九年级月考）</w:t>
      </w:r>
      <w:r>
        <w:rPr>
          <w:rFonts w:ascii="宋体" w:hAnsi="宋体" w:cs="宋体"/>
          <w:b/>
        </w:rPr>
        <w:t>为了研究通过导体的电流与导体两端电压的关系，小明设计了如图甲所示的电路。电源电压恒为</w:t>
      </w:r>
      <w:r>
        <w:rPr>
          <w:rFonts w:eastAsia="Times New Roman"/>
          <w:b/>
        </w:rPr>
        <w:t>6V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是定值电阻，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是滑动变阻器。</w:t>
      </w:r>
    </w:p>
    <w:p w:rsidR="00B651AF" w:rsidRDefault="00B651AF" w:rsidP="00B651AF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3905250" cy="2400300"/>
            <wp:effectExtent l="0" t="0" r="0" b="0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1455423" descr="figure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连接电路，闭合开关后，移动滑片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，发现电压表始终为电源电压，已知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正常，可能的原因是将滑动变阻器的</w:t>
      </w:r>
      <w:r>
        <w:rPr>
          <w:b/>
        </w:rPr>
        <w:t>______</w:t>
      </w:r>
      <w:r>
        <w:rPr>
          <w:rFonts w:ascii="宋体" w:hAnsi="宋体" w:cs="宋体"/>
          <w:b/>
        </w:rPr>
        <w:t>（填字母）两个接线柱接入了电路；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改正错误后，小明继续实验，将有关实验数据记在图乙上。根据图乙中的数据，可总结出：在电阻一定的情况下，通过导体的电流与这段导体的两端的电压成</w:t>
      </w:r>
      <w:r>
        <w:rPr>
          <w:b/>
        </w:rPr>
        <w:t>______</w:t>
      </w:r>
      <w:r>
        <w:rPr>
          <w:rFonts w:ascii="宋体" w:hAnsi="宋体" w:cs="宋体"/>
          <w:b/>
        </w:rPr>
        <w:t>比；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分析图乙中数据可知，小明实验中所选择的滑动变阻器的规格是</w:t>
      </w:r>
      <w:r>
        <w:rPr>
          <w:b/>
        </w:rPr>
        <w:t>_____</w:t>
      </w:r>
      <w:r>
        <w:rPr>
          <w:rFonts w:ascii="宋体" w:hAnsi="宋体" w:cs="宋体"/>
          <w:b/>
        </w:rPr>
        <w:t>（选填字母）；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</w:t>
      </w:r>
      <w:r>
        <w:rPr>
          <w:rFonts w:eastAsia="Times New Roman"/>
          <w:b/>
        </w:rPr>
        <w:t>10</w:t>
      </w:r>
      <w:r>
        <w:rPr>
          <w:rFonts w:eastAsia="Times New Roman" w:cs="Calibri"/>
          <w:b/>
        </w:rPr>
        <w:t>Ω</w:t>
      </w:r>
      <w:r>
        <w:rPr>
          <w:rFonts w:ascii="宋体" w:hAnsi="宋体" w:cs="宋体"/>
          <w:b/>
        </w:rPr>
        <w:t>、</w:t>
      </w:r>
      <w:r>
        <w:rPr>
          <w:b/>
        </w:rPr>
        <w:object w:dxaOrig="380" w:dyaOrig="258">
          <v:shape id="_x0000_i1041" type="#_x0000_t75" alt="eqIdf74ecf695b0b40cabd1304a655f5e97e" style="width:18.75pt;height:12.75pt" o:ole="">
            <v:imagedata r:id="rId43" o:title="eqIdf74ecf695b0b40cabd1304a655f5e97e"/>
          </v:shape>
          <o:OLEObject Type="Embed" ProgID="Equation.DSMT4" ShapeID="_x0000_i1041" DrawAspect="Content" ObjectID="_1672982073" r:id="rId44"/>
        </w:object>
      </w:r>
      <w:r>
        <w:rPr>
          <w:rFonts w:eastAsia="Times New Roman"/>
          <w:b/>
        </w:rPr>
        <w:t xml:space="preserve">    B</w:t>
      </w:r>
      <w:r>
        <w:rPr>
          <w:rFonts w:ascii="宋体" w:hAnsi="宋体" w:cs="宋体" w:hint="eastAsia"/>
          <w:b/>
        </w:rPr>
        <w:t>．</w:t>
      </w:r>
      <w:r>
        <w:rPr>
          <w:rFonts w:eastAsia="Times New Roman"/>
          <w:b/>
        </w:rPr>
        <w:t>25</w:t>
      </w:r>
      <w:r>
        <w:rPr>
          <w:rFonts w:eastAsia="Times New Roman" w:cs="Calibri"/>
          <w:b/>
        </w:rPr>
        <w:t>Ω</w:t>
      </w:r>
      <w:r>
        <w:rPr>
          <w:rFonts w:ascii="宋体" w:hAnsi="宋体" w:cs="宋体"/>
          <w:b/>
        </w:rPr>
        <w:t>、</w:t>
      </w:r>
      <w:r>
        <w:rPr>
          <w:b/>
        </w:rPr>
        <w:object w:dxaOrig="380" w:dyaOrig="258">
          <v:shape id="_x0000_i1042" type="#_x0000_t75" alt="eqIdf74ecf695b0b40cabd1304a655f5e97e" style="width:18.75pt;height:12.75pt" o:ole="">
            <v:imagedata r:id="rId43" o:title="eqIdf74ecf695b0b40cabd1304a655f5e97e"/>
          </v:shape>
          <o:OLEObject Type="Embed" ProgID="Equation.DSMT4" ShapeID="_x0000_i1042" DrawAspect="Content" ObjectID="_1672982074" r:id="rId45"/>
        </w:object>
      </w:r>
      <w:r>
        <w:rPr>
          <w:rFonts w:eastAsia="Times New Roman"/>
          <w:b/>
        </w:rPr>
        <w:t xml:space="preserve"> C</w:t>
      </w:r>
      <w:r>
        <w:rPr>
          <w:rFonts w:ascii="宋体" w:hAnsi="宋体" w:cs="宋体" w:hint="eastAsia"/>
          <w:b/>
        </w:rPr>
        <w:t>．</w:t>
      </w:r>
      <w:r>
        <w:rPr>
          <w:rFonts w:eastAsia="Times New Roman"/>
          <w:b/>
        </w:rPr>
        <w:t>25</w:t>
      </w:r>
      <w:r>
        <w:rPr>
          <w:rFonts w:eastAsia="Times New Roman" w:cs="Calibri"/>
          <w:b/>
        </w:rPr>
        <w:t>Ω</w:t>
      </w:r>
      <w:r>
        <w:rPr>
          <w:rFonts w:ascii="宋体" w:hAnsi="宋体" w:cs="宋体"/>
          <w:b/>
        </w:rPr>
        <w:t>、</w:t>
      </w:r>
      <w:r>
        <w:rPr>
          <w:b/>
        </w:rPr>
        <w:object w:dxaOrig="555" w:dyaOrig="285">
          <v:shape id="_x0000_i1043" type="#_x0000_t75" alt="eqIdaad332c0ed6e4c998137867811e6e91e" style="width:27.75pt;height:14.25pt" o:ole="">
            <v:imagedata r:id="rId46" o:title="eqIdaad332c0ed6e4c998137867811e6e91e"/>
          </v:shape>
          <o:OLEObject Type="Embed" ProgID="Equation.DSMT4" ShapeID="_x0000_i1043" DrawAspect="Content" ObjectID="_1672982075" r:id="rId47"/>
        </w:objec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/>
          <w:b/>
        </w:rPr>
        <w:t>图乙中，阴影部分的面积大小表示电流为</w:t>
      </w:r>
      <w:r>
        <w:rPr>
          <w:b/>
        </w:rPr>
        <w:object w:dxaOrig="555" w:dyaOrig="285">
          <v:shape id="_x0000_i1044" type="#_x0000_t75" alt="eqId99c9f773daf246e48d3173ba31711660" style="width:27.75pt;height:14.25pt" o:ole="">
            <v:imagedata r:id="rId48" o:title="eqId99c9f773daf246e48d3173ba31711660"/>
          </v:shape>
          <o:OLEObject Type="Embed" ProgID="Equation.DSMT4" ShapeID="_x0000_i1044" DrawAspect="Content" ObjectID="_1672982076" r:id="rId49"/>
        </w:object>
      </w:r>
      <w:r>
        <w:rPr>
          <w:rFonts w:ascii="宋体" w:hAnsi="宋体" w:cs="宋体"/>
          <w:b/>
        </w:rPr>
        <w:t>时的</w:t>
      </w:r>
      <w:r>
        <w:rPr>
          <w:b/>
        </w:rPr>
        <w:t>______</w:t>
      </w:r>
      <w:r>
        <w:rPr>
          <w:rFonts w:ascii="宋体" w:hAnsi="宋体" w:cs="宋体"/>
          <w:b/>
        </w:rPr>
        <w:t>（选填“电阻”或“电功率”）；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/>
          <w:b/>
        </w:rPr>
        <w:t>以下实验与“电流与导体两端电压的关系”进行多次测量的目的不相同的是</w:t>
      </w:r>
      <w:r>
        <w:rPr>
          <w:b/>
        </w:rPr>
        <w:t>______</w:t>
      </w:r>
      <w:r>
        <w:rPr>
          <w:rFonts w:ascii="宋体" w:hAnsi="宋体" w:cs="宋体"/>
          <w:b/>
        </w:rPr>
        <w:t>。（选填字母）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lastRenderedPageBreak/>
        <w:t>A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探究重力大小与质量的关系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探究杠杆的平衡条件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刻度尺测物体的长度</w:t>
      </w:r>
    </w:p>
    <w:p w:rsidR="00B651AF" w:rsidRPr="009C0381" w:rsidRDefault="00B651AF" w:rsidP="00B651AF">
      <w:pPr>
        <w:rPr>
          <w:b/>
        </w:rPr>
      </w:pPr>
      <w:r w:rsidRPr="009C0381">
        <w:rPr>
          <w:rFonts w:hint="eastAsia"/>
          <w:b/>
        </w:rPr>
        <w:t>五、计算题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河北张家口市</w:t>
      </w:r>
      <w:r>
        <w:rPr>
          <w:b/>
        </w:rPr>
        <w:t>·</w:t>
      </w:r>
      <w:r>
        <w:rPr>
          <w:b/>
        </w:rPr>
        <w:t>九年级月考）</w:t>
      </w:r>
      <w:r>
        <w:rPr>
          <w:rFonts w:ascii="宋体" w:hAnsi="宋体" w:cs="宋体"/>
          <w:b/>
        </w:rPr>
        <w:t>如图，电源的电压保持不变，灯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标有“</w:t>
      </w:r>
      <w:r>
        <w:rPr>
          <w:rFonts w:eastAsia="Times New Roman"/>
          <w:b/>
        </w:rPr>
        <w:t>12V 12W</w:t>
      </w:r>
      <w:r>
        <w:rPr>
          <w:rFonts w:ascii="宋体" w:hAnsi="宋体" w:cs="宋体"/>
          <w:b/>
        </w:rPr>
        <w:t>”的字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样，当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都闭合时，电流表示数为</w:t>
      </w:r>
      <w:r>
        <w:rPr>
          <w:rFonts w:eastAsia="Times New Roman"/>
          <w:b/>
        </w:rPr>
        <w:t>1.2A</w:t>
      </w:r>
      <w:r>
        <w:rPr>
          <w:rFonts w:ascii="宋体" w:hAnsi="宋体" w:cs="宋体"/>
          <w:b/>
        </w:rPr>
        <w:t>，这时灯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正常发光（不计温度对灯丝电阻的影响），当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都断开时，电流表的示数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为</w:t>
      </w:r>
      <w:r>
        <w:rPr>
          <w:rFonts w:eastAsia="Times New Roman"/>
          <w:b/>
        </w:rPr>
        <w:t>0.6A</w:t>
      </w:r>
      <w:r>
        <w:rPr>
          <w:rFonts w:ascii="宋体" w:hAnsi="宋体" w:cs="宋体"/>
          <w:b/>
        </w:rPr>
        <w:t>。求：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灯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的电阻？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的阻值是多少？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都断开时，电阻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工作</w:t>
      </w:r>
      <w:r>
        <w:rPr>
          <w:rFonts w:eastAsia="Times New Roman"/>
          <w:b/>
        </w:rPr>
        <w:t>1min</w:t>
      </w:r>
      <w:r>
        <w:rPr>
          <w:rFonts w:ascii="宋体" w:hAnsi="宋体" w:cs="宋体"/>
          <w:b/>
        </w:rPr>
        <w:t>消耗的电能？</w:t>
      </w:r>
    </w:p>
    <w:p w:rsidR="00B651AF" w:rsidRDefault="00B651AF" w:rsidP="00B651AF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762125" cy="1085850"/>
            <wp:effectExtent l="0" t="0" r="9525" b="0"/>
            <wp:docPr id="5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6783318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Pr="009C0381" w:rsidRDefault="00B651AF" w:rsidP="00B651AF">
      <w:pPr>
        <w:rPr>
          <w:b/>
        </w:rPr>
      </w:pPr>
      <w:r w:rsidRPr="009C0381">
        <w:rPr>
          <w:rFonts w:hint="eastAsia"/>
          <w:b/>
        </w:rPr>
        <w:t>六、综合题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全国九年级单元测试）</w:t>
      </w:r>
      <w:r>
        <w:rPr>
          <w:rFonts w:ascii="宋体" w:hAnsi="宋体" w:cs="宋体"/>
          <w:b/>
        </w:rPr>
        <w:t>太阳能电池帆板（简称“电池板”）是为太空飞行器提供能源的装置。电池板通常装有“向日器”，有了“向日器”，电池板就像向日葵一样迎着太阳转动。某兴趣小组为了研究影响太阳能电池产生电流大小的因素，他们用材料相同、面积分别为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′（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＜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′）的“电池板”进行实验，并改变电池板与光线的夹角</w:t>
      </w:r>
      <w:r>
        <w:rPr>
          <w:rFonts w:eastAsia="Times New Roman"/>
          <w:b/>
          <w:i/>
        </w:rPr>
        <w:t>θ</w:t>
      </w:r>
      <w:r>
        <w:rPr>
          <w:rFonts w:ascii="宋体" w:hAnsi="宋体" w:cs="宋体"/>
          <w:b/>
        </w:rPr>
        <w:t>，用电流表观察电流大小，实验过程如图所示，请根据实验现象及相关要求完成空格。</w:t>
      </w:r>
    </w:p>
    <w:p w:rsidR="00B651AF" w:rsidRDefault="00B651AF" w:rsidP="00B651AF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5229225" cy="1190625"/>
            <wp:effectExtent l="0" t="0" r="9525" b="9525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分析比较图</w:t>
      </w:r>
      <w:r>
        <w:rPr>
          <w:rFonts w:eastAsia="Times New Roman"/>
          <w:b/>
        </w:rPr>
        <w:t>(</w:t>
      </w:r>
      <w:r>
        <w:rPr>
          <w:rFonts w:eastAsia="Times New Roman"/>
          <w:b/>
          <w:i/>
        </w:rPr>
        <w:t>a</w:t>
      </w:r>
      <w:r>
        <w:rPr>
          <w:rFonts w:eastAsia="Times New Roman"/>
          <w:b/>
        </w:rPr>
        <w:t>)</w:t>
      </w:r>
      <w:r>
        <w:rPr>
          <w:rFonts w:ascii="宋体" w:hAnsi="宋体" w:cs="宋体"/>
          <w:b/>
        </w:rPr>
        <w:t>与</w:t>
      </w:r>
      <w:r>
        <w:rPr>
          <w:rFonts w:eastAsia="Times New Roman"/>
          <w:b/>
        </w:rPr>
        <w:t>(</w:t>
      </w:r>
      <w:r>
        <w:rPr>
          <w:rFonts w:eastAsia="Times New Roman"/>
          <w:b/>
          <w:i/>
        </w:rPr>
        <w:t>b</w:t>
      </w:r>
      <w:r>
        <w:rPr>
          <w:rFonts w:eastAsia="Times New Roman"/>
          <w:b/>
        </w:rPr>
        <w:t>)</w:t>
      </w:r>
      <w:r>
        <w:rPr>
          <w:rFonts w:ascii="宋体" w:hAnsi="宋体" w:cs="宋体"/>
          <w:b/>
        </w:rPr>
        <w:t>可得：材料、与光线夹角相同的电池板，</w:t>
      </w:r>
      <w:r>
        <w:rPr>
          <w:b/>
        </w:rPr>
        <w:t>_____</w:t>
      </w:r>
      <w:r>
        <w:rPr>
          <w:rFonts w:ascii="宋体" w:hAnsi="宋体" w:cs="宋体"/>
          <w:b/>
        </w:rPr>
        <w:t>越大，产生的电流越大；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分析比较图</w:t>
      </w:r>
      <w:r>
        <w:rPr>
          <w:b/>
        </w:rPr>
        <w:t>_____</w:t>
      </w:r>
      <w:r>
        <w:rPr>
          <w:rFonts w:ascii="宋体" w:hAnsi="宋体" w:cs="宋体"/>
          <w:b/>
        </w:rPr>
        <w:t>可得：太阳能电池帆板安装“向日器”时，要尽量使太阳光垂直照射电池板；</w:t>
      </w:r>
    </w:p>
    <w:p w:rsidR="00B651AF" w:rsidRDefault="00B651AF" w:rsidP="00B651AF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如图为世界最大的太阳能飞机“阳光动力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号”。白天，飞机依靠两翼上安装的太阳能电池板为电动机提供动力，同时对锂电池充电以保证夜间或阴雨天不间断飞行。太阳能电池是把太阳能转化为电能，那么锂电池在供电时是把</w:t>
      </w:r>
      <w:r>
        <w:rPr>
          <w:b/>
        </w:rPr>
        <w:t>_____</w:t>
      </w:r>
      <w:r>
        <w:rPr>
          <w:rFonts w:ascii="宋体" w:hAnsi="宋体" w:cs="宋体"/>
          <w:b/>
        </w:rPr>
        <w:t>能转化为电能；若在某高空处，飞机每平方米接收的太阳光能量平均功率值为</w:t>
      </w:r>
      <w:r>
        <w:rPr>
          <w:rFonts w:eastAsia="Times New Roman"/>
          <w:b/>
        </w:rPr>
        <w:t>500W</w:t>
      </w:r>
      <w:r>
        <w:rPr>
          <w:rFonts w:ascii="宋体" w:hAnsi="宋体" w:cs="宋体"/>
          <w:b/>
        </w:rPr>
        <w:t>，每天以</w:t>
      </w:r>
      <w:r>
        <w:rPr>
          <w:rFonts w:eastAsia="Times New Roman"/>
          <w:b/>
        </w:rPr>
        <w:t>10</w:t>
      </w:r>
      <w:r>
        <w:rPr>
          <w:rFonts w:ascii="宋体" w:hAnsi="宋体" w:cs="宋体"/>
          <w:b/>
        </w:rPr>
        <w:t>小时计算，为了保证能够产生</w:t>
      </w:r>
      <w:r>
        <w:rPr>
          <w:rFonts w:eastAsia="Times New Roman"/>
          <w:b/>
        </w:rPr>
        <w:t>8.28</w:t>
      </w:r>
      <w:r>
        <w:rPr>
          <w:rFonts w:ascii="宋体" w:hAnsi="宋体" w:cs="宋体"/>
          <w:b/>
        </w:rPr>
        <w:t>×</w:t>
      </w:r>
      <w:r>
        <w:rPr>
          <w:rFonts w:eastAsia="Times New Roman"/>
          <w:b/>
        </w:rPr>
        <w:t>10</w:t>
      </w:r>
      <w:r>
        <w:rPr>
          <w:rFonts w:eastAsia="Times New Roman"/>
          <w:b/>
          <w:vertAlign w:val="superscript"/>
        </w:rPr>
        <w:t>8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的电能，机翼的太阳能电池总面积至少为</w:t>
      </w:r>
      <w:r>
        <w:rPr>
          <w:b/>
        </w:rPr>
        <w:t>_____</w:t>
      </w:r>
      <w:r>
        <w:rPr>
          <w:rFonts w:eastAsia="Times New Roman"/>
          <w:b/>
        </w:rPr>
        <w:t>m</w:t>
      </w:r>
      <w:r>
        <w:rPr>
          <w:rFonts w:eastAsia="Times New Roman"/>
          <w:b/>
          <w:vertAlign w:val="superscript"/>
        </w:rPr>
        <w:t>2.</w:t>
      </w:r>
      <w:r>
        <w:rPr>
          <w:rFonts w:ascii="宋体" w:hAnsi="宋体" w:cs="宋体"/>
          <w:b/>
        </w:rPr>
        <w:lastRenderedPageBreak/>
        <w:t>（太阳能电池效率为</w:t>
      </w:r>
      <w:r>
        <w:rPr>
          <w:rFonts w:eastAsia="Times New Roman"/>
          <w:b/>
        </w:rPr>
        <w:t>23%</w:t>
      </w:r>
      <w:r>
        <w:rPr>
          <w:rFonts w:ascii="宋体" w:hAnsi="宋体" w:cs="宋体"/>
          <w:b/>
        </w:rPr>
        <w:t>）</w:t>
      </w:r>
    </w:p>
    <w:p w:rsidR="00B651AF" w:rsidRPr="007B359F" w:rsidRDefault="00B651AF" w:rsidP="00B651AF">
      <w:pPr>
        <w:rPr>
          <w:rFonts w:hint="eastAsia"/>
          <w:color w:val="FF0000"/>
        </w:rPr>
      </w:pPr>
    </w:p>
    <w:p w:rsidR="00F574D6" w:rsidRPr="00B651AF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bookmarkStart w:id="0" w:name="_GoBack"/>
      <w:bookmarkEnd w:id="0"/>
    </w:p>
    <w:sectPr w:rsidR="00F574D6" w:rsidRPr="00B651AF">
      <w:headerReference w:type="default" r:id="rId52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E37" w:rsidRDefault="00D64E37" w:rsidP="00266F07">
      <w:r>
        <w:separator/>
      </w:r>
    </w:p>
  </w:endnote>
  <w:endnote w:type="continuationSeparator" w:id="0">
    <w:p w:rsidR="00D64E37" w:rsidRDefault="00D64E37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E37" w:rsidRDefault="00D64E37" w:rsidP="00266F07">
      <w:r>
        <w:separator/>
      </w:r>
    </w:p>
  </w:footnote>
  <w:footnote w:type="continuationSeparator" w:id="0">
    <w:p w:rsidR="00D64E37" w:rsidRDefault="00D64E37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C235F"/>
    <w:rsid w:val="00266F07"/>
    <w:rsid w:val="003B658B"/>
    <w:rsid w:val="005B21A1"/>
    <w:rsid w:val="006C2DB3"/>
    <w:rsid w:val="00972DC5"/>
    <w:rsid w:val="00B13320"/>
    <w:rsid w:val="00B508EA"/>
    <w:rsid w:val="00B651AF"/>
    <w:rsid w:val="00BB61DE"/>
    <w:rsid w:val="00BC3087"/>
    <w:rsid w:val="00D64E37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png"/><Relationship Id="rId47" Type="http://schemas.openxmlformats.org/officeDocument/2006/relationships/oleObject" Target="embeddings/oleObject19.bin"/><Relationship Id="rId50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png"/><Relationship Id="rId41" Type="http://schemas.openxmlformats.org/officeDocument/2006/relationships/image" Target="media/image19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png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6.png"/><Relationship Id="rId49" Type="http://schemas.openxmlformats.org/officeDocument/2006/relationships/oleObject" Target="embeddings/oleObject20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3.png"/><Relationship Id="rId44" Type="http://schemas.openxmlformats.org/officeDocument/2006/relationships/oleObject" Target="embeddings/oleObject17.bin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png"/><Relationship Id="rId35" Type="http://schemas.openxmlformats.org/officeDocument/2006/relationships/image" Target="media/image15.png"/><Relationship Id="rId43" Type="http://schemas.openxmlformats.org/officeDocument/2006/relationships/image" Target="media/image21.wmf"/><Relationship Id="rId48" Type="http://schemas.openxmlformats.org/officeDocument/2006/relationships/image" Target="media/image23.wmf"/><Relationship Id="rId8" Type="http://schemas.openxmlformats.org/officeDocument/2006/relationships/image" Target="media/image2.png"/><Relationship Id="rId5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514</Words>
  <Characters>2931</Characters>
  <Application>Microsoft Office Word</Application>
  <DocSecurity>0</DocSecurity>
  <Lines>24</Lines>
  <Paragraphs>6</Paragraphs>
  <ScaleCrop>false</ScaleCrop>
  <Company>Microsoft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2021-01-24T00:26:00Z</dcterms:created>
  <dcterms:modified xsi:type="dcterms:W3CDTF">2021-01-24T00:26:00Z</dcterms:modified>
</cp:coreProperties>
</file>